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NormalWeb"/>
        <w:spacing w:line="360" w:lineRule="auto"/>
        <w:jc w:val="both"/>
        <w:rPr>
          <w:rStyle w:val="Strong"/>
          <w:lang w:val="en-US"/>
        </w:rPr>
      </w:pPr>
    </w:p>
    <w:p w:rsidR="00151ECF" w:rsidRPr="00151ECF" w:rsidRDefault="00151ECF" w:rsidP="00166E5E">
      <w:pPr>
        <w:pStyle w:val="NormalWeb"/>
        <w:spacing w:line="276" w:lineRule="auto"/>
        <w:jc w:val="both"/>
        <w:rPr>
          <w:u w:val="single"/>
        </w:rPr>
      </w:pPr>
      <w:r>
        <w:rPr>
          <w:rStyle w:val="Strong"/>
        </w:rPr>
        <w:t xml:space="preserve">  </w:t>
      </w:r>
      <w:r>
        <w:rPr>
          <w:rStyle w:val="Strong"/>
          <w:lang w:val="en-US"/>
        </w:rPr>
        <w:t xml:space="preserve">   </w:t>
      </w:r>
      <w:r>
        <w:rPr>
          <w:rStyle w:val="Strong"/>
          <w:u w:val="single"/>
        </w:rPr>
        <w:t xml:space="preserve">ОТНОСНО: </w:t>
      </w:r>
      <w:r w:rsidRPr="007201EF">
        <w:rPr>
          <w:u w:val="single"/>
        </w:rPr>
        <w:t>Пр</w:t>
      </w:r>
      <w:proofErr w:type="spellStart"/>
      <w:r>
        <w:rPr>
          <w:u w:val="single"/>
          <w:lang w:val="en-US"/>
        </w:rPr>
        <w:t>оект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за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изменение</w:t>
      </w:r>
      <w:proofErr w:type="spellEnd"/>
      <w:r>
        <w:rPr>
          <w:u w:val="single"/>
          <w:lang w:val="en-US"/>
        </w:rPr>
        <w:t xml:space="preserve"> и </w:t>
      </w:r>
      <w:proofErr w:type="spellStart"/>
      <w:r>
        <w:rPr>
          <w:u w:val="single"/>
          <w:lang w:val="en-US"/>
        </w:rPr>
        <w:t>допълнение</w:t>
      </w:r>
      <w:proofErr w:type="spellEnd"/>
      <w:r w:rsidRPr="007201EF">
        <w:rPr>
          <w:u w:val="single"/>
        </w:rPr>
        <w:t xml:space="preserve"> </w:t>
      </w:r>
      <w:r w:rsidR="00DC03ED" w:rsidRPr="00DC03ED">
        <w:rPr>
          <w:u w:val="single"/>
        </w:rPr>
        <w:t>Наредба за управление, стопанисване и ползване на земите и горите от общинския поземлен фонд на територията на община Рудозем</w:t>
      </w:r>
      <w:r w:rsidRPr="00DC03ED">
        <w:rPr>
          <w:u w:val="single"/>
        </w:rPr>
        <w:t>.</w:t>
      </w:r>
    </w:p>
    <w:p w:rsidR="00151ECF" w:rsidRPr="004E482D" w:rsidRDefault="00151ECF" w:rsidP="00166E5E">
      <w:pPr>
        <w:pStyle w:val="NormalWeb"/>
        <w:spacing w:line="276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DC03ED" w:rsidRPr="00DC03ED">
        <w:t>Наредба за управление, стопанисване и ползване на земите и горите от общинския поземлен фонд на територията на община Рудозем</w:t>
      </w:r>
      <w:r w:rsidR="006C5AA0" w:rsidRPr="00DC03ED">
        <w:t>.</w:t>
      </w:r>
    </w:p>
    <w:p w:rsidR="00151ECF" w:rsidRPr="00C24218" w:rsidRDefault="00151ECF" w:rsidP="00166E5E">
      <w:pPr>
        <w:pStyle w:val="NormalWeb"/>
        <w:numPr>
          <w:ilvl w:val="0"/>
          <w:numId w:val="7"/>
        </w:numPr>
        <w:spacing w:before="100" w:afterAutospacing="0" w:line="276" w:lineRule="auto"/>
        <w:jc w:val="both"/>
        <w:rPr>
          <w:lang w:val="en-US"/>
        </w:rPr>
      </w:pPr>
      <w:r w:rsidRPr="00933402">
        <w:rPr>
          <w:rStyle w:val="Strong"/>
        </w:rPr>
        <w:t>Причини</w:t>
      </w:r>
      <w:r>
        <w:rPr>
          <w:rStyle w:val="Strong"/>
        </w:rPr>
        <w:t>,</w:t>
      </w:r>
      <w:r w:rsidRPr="00933402">
        <w:rPr>
          <w:rStyle w:val="Strong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7E7E9F" w:rsidRPr="000129E3" w:rsidRDefault="00151ECF" w:rsidP="00166E5E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1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29E3" w:rsidRPr="00DC03ED">
        <w:rPr>
          <w:rFonts w:ascii="Times New Roman" w:hAnsi="Times New Roman"/>
          <w:sz w:val="24"/>
          <w:szCs w:val="24"/>
        </w:rPr>
        <w:t>Наредба за управление, стопанисване и ползване на земите и горите от общинския поземлен фонд на територията на община Рудозем</w:t>
      </w:r>
      <w:r w:rsidR="000129E3">
        <w:rPr>
          <w:rFonts w:ascii="Times New Roman" w:hAnsi="Times New Roman" w:cs="Times New Roman"/>
          <w:sz w:val="24"/>
          <w:szCs w:val="24"/>
        </w:rPr>
        <w:t xml:space="preserve"> </w:t>
      </w:r>
      <w:r w:rsidR="006C5AA0">
        <w:rPr>
          <w:rFonts w:ascii="Times New Roman" w:hAnsi="Times New Roman" w:cs="Times New Roman"/>
          <w:sz w:val="24"/>
          <w:szCs w:val="24"/>
        </w:rPr>
        <w:t>е приет</w:t>
      </w:r>
      <w:r w:rsidR="000129E3">
        <w:rPr>
          <w:rFonts w:ascii="Times New Roman" w:hAnsi="Times New Roman" w:cs="Times New Roman"/>
          <w:sz w:val="24"/>
          <w:szCs w:val="24"/>
        </w:rPr>
        <w:t>а с Решение № 171/27.12.2012</w:t>
      </w:r>
      <w:r w:rsidR="006C5AA0">
        <w:rPr>
          <w:rFonts w:ascii="Times New Roman" w:hAnsi="Times New Roman" w:cs="Times New Roman"/>
          <w:sz w:val="24"/>
          <w:szCs w:val="24"/>
        </w:rPr>
        <w:t xml:space="preserve"> г. на Общински съвет – Рудозем, като до настоящия момент не са извършвани изменения и допълнения</w:t>
      </w:r>
      <w:r w:rsidR="000129E3">
        <w:rPr>
          <w:rFonts w:ascii="Times New Roman" w:hAnsi="Times New Roman" w:cs="Times New Roman"/>
          <w:sz w:val="24"/>
          <w:szCs w:val="24"/>
        </w:rPr>
        <w:t xml:space="preserve"> в подзаконовия нормативен акт</w:t>
      </w:r>
      <w:r w:rsidR="006C5AA0">
        <w:rPr>
          <w:rFonts w:ascii="Times New Roman" w:hAnsi="Times New Roman" w:cs="Times New Roman"/>
          <w:sz w:val="24"/>
          <w:szCs w:val="24"/>
        </w:rPr>
        <w:t>.</w:t>
      </w:r>
    </w:p>
    <w:p w:rsidR="00157350" w:rsidRPr="00D512B6" w:rsidRDefault="007E7E9F" w:rsidP="00D512B6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   Практиката по прилагането на наредбата до момента показва, че </w:t>
      </w:r>
      <w:r w:rsidRPr="00AE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отделни разпоредби на нормативния акт не са съобразени със Закона за </w:t>
      </w:r>
      <w:r w:rsidR="00FB11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арендата в земеделието</w:t>
      </w:r>
      <w:r w:rsidRPr="00AE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B11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Закона за собствеността и ползването на земеделските земи</w:t>
      </w:r>
      <w:r w:rsidR="009D64A9" w:rsidRPr="00AE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E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Закона за нормативните актове. </w:t>
      </w:r>
      <w:r w:rsidR="002749D5" w:rsidRPr="00AE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тази връзка, с</w:t>
      </w:r>
      <w:r w:rsidRPr="00AE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ъгласно чл. 8 от Закона за нормативните актове всеки общински съвет може да издава наредби, с които да урежда съобразно нормативните актове от по-висока степен неуредени от тях обществени отношения с местно значение. Съгласно чл. 15, ал. 3 от ЗНА в случай че наредбата противоречи на нормативен акт от по-висока степен, правораздавателните органи прилагат по-високия по степен акт</w:t>
      </w:r>
      <w:r w:rsidR="00260997" w:rsidRPr="00AE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E164B" w:rsidRDefault="00157350" w:rsidP="00166E5E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bidi="bg-BG"/>
        </w:rPr>
        <w:t xml:space="preserve">    </w:t>
      </w:r>
      <w:r w:rsidR="00B7365A">
        <w:rPr>
          <w:color w:val="000000"/>
          <w:sz w:val="24"/>
          <w:szCs w:val="24"/>
          <w:lang w:bidi="bg-BG"/>
        </w:rPr>
        <w:t xml:space="preserve">   </w:t>
      </w:r>
      <w:r>
        <w:rPr>
          <w:color w:val="000000"/>
          <w:sz w:val="24"/>
          <w:szCs w:val="24"/>
          <w:lang w:bidi="bg-BG"/>
        </w:rPr>
        <w:t>Измененията</w:t>
      </w:r>
      <w:r w:rsidR="00524AC2">
        <w:rPr>
          <w:color w:val="000000"/>
          <w:sz w:val="24"/>
          <w:szCs w:val="24"/>
          <w:lang w:bidi="bg-BG"/>
        </w:rPr>
        <w:t xml:space="preserve"> и допълненията</w:t>
      </w:r>
      <w:r>
        <w:rPr>
          <w:color w:val="000000"/>
          <w:sz w:val="24"/>
          <w:szCs w:val="24"/>
          <w:lang w:bidi="bg-BG"/>
        </w:rPr>
        <w:t xml:space="preserve"> обхващат</w:t>
      </w:r>
      <w:r w:rsidR="009A4BC3">
        <w:rPr>
          <w:color w:val="000000"/>
          <w:sz w:val="24"/>
          <w:szCs w:val="24"/>
          <w:lang w:bidi="bg-BG"/>
        </w:rPr>
        <w:t xml:space="preserve"> основно</w:t>
      </w:r>
      <w:r>
        <w:rPr>
          <w:color w:val="000000"/>
          <w:sz w:val="24"/>
          <w:szCs w:val="24"/>
          <w:lang w:bidi="bg-BG"/>
        </w:rPr>
        <w:t xml:space="preserve">: </w:t>
      </w:r>
      <w:r w:rsidR="003A2716">
        <w:rPr>
          <w:color w:val="000000"/>
          <w:sz w:val="24"/>
          <w:szCs w:val="24"/>
          <w:shd w:val="clear" w:color="auto" w:fill="FFFFFF"/>
        </w:rPr>
        <w:t xml:space="preserve">разграничаване на срока за отдаване </w:t>
      </w:r>
      <w:r w:rsidR="003A2716">
        <w:rPr>
          <w:color w:val="000000"/>
          <w:sz w:val="24"/>
          <w:szCs w:val="24"/>
          <w:shd w:val="clear" w:color="auto" w:fill="FFFFFF"/>
          <w:lang w:val="en-US"/>
        </w:rPr>
        <w:t>(</w:t>
      </w:r>
      <w:r w:rsidR="003A2716">
        <w:rPr>
          <w:color w:val="000000"/>
          <w:sz w:val="24"/>
          <w:szCs w:val="24"/>
          <w:shd w:val="clear" w:color="auto" w:fill="FFFFFF"/>
        </w:rPr>
        <w:t>календарни/стопански години</w:t>
      </w:r>
      <w:r w:rsidR="003A2716">
        <w:rPr>
          <w:color w:val="000000"/>
          <w:sz w:val="24"/>
          <w:szCs w:val="24"/>
          <w:shd w:val="clear" w:color="auto" w:fill="FFFFFF"/>
          <w:lang w:val="en-US"/>
        </w:rPr>
        <w:t>)</w:t>
      </w:r>
      <w:r w:rsidR="003A2716">
        <w:rPr>
          <w:color w:val="000000"/>
          <w:sz w:val="24"/>
          <w:szCs w:val="24"/>
          <w:shd w:val="clear" w:color="auto" w:fill="FFFFFF"/>
        </w:rPr>
        <w:t xml:space="preserve"> по двата вида договори – за наем или аренда, съобразно чл. 4, ал. 1 от ЗАЗ; разграничение в режима за отдаване под наем на пасища, мери и ливади между отделните категории и лица и сроковете на договорите, съобразно чл. 37и от ЗСПЗЗ; промени при определяне на цената при отдаване под наем на пасища, мери и ливади; допълване на наредбата относно отдаването под наем без търг или конкурс на земи от общинския поземлен фонд на собственици или ползватели на животновъдни обекти с пасищни селскостопански животни, регистрирани в Интегрираната информационна система на БАБХ, съобразно чл. 24а, ал. 6, т. 4 от ЗСПЗЗ</w:t>
      </w:r>
      <w:r w:rsidR="00470B4F">
        <w:rPr>
          <w:color w:val="000000"/>
          <w:sz w:val="24"/>
          <w:szCs w:val="24"/>
          <w:shd w:val="clear" w:color="auto" w:fill="FFFFFF"/>
        </w:rPr>
        <w:t>.</w:t>
      </w:r>
      <w:r w:rsidR="009E2526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57350" w:rsidRDefault="00524AC2" w:rsidP="00166E5E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</w:t>
      </w:r>
    </w:p>
    <w:p w:rsidR="00B7365A" w:rsidRDefault="002E7050" w:rsidP="00166E5E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</w:t>
      </w:r>
    </w:p>
    <w:p w:rsidR="002E7050" w:rsidRDefault="002E7050" w:rsidP="00166E5E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  <w:lang w:bidi="bg-BG"/>
        </w:rPr>
      </w:pPr>
    </w:p>
    <w:p w:rsidR="002E7050" w:rsidRPr="00157350" w:rsidRDefault="002E7050" w:rsidP="00166E5E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rStyle w:val="PageNumber"/>
          <w:rFonts w:ascii="Times New Roman" w:hAnsi="Times New Roman"/>
          <w:color w:val="000000"/>
          <w:sz w:val="24"/>
          <w:szCs w:val="24"/>
          <w:lang w:bidi="bg-BG"/>
        </w:rPr>
      </w:pPr>
    </w:p>
    <w:p w:rsidR="003F72A9" w:rsidRPr="001D0439" w:rsidRDefault="00151ECF" w:rsidP="00166E5E">
      <w:pPr>
        <w:pStyle w:val="NoSpacing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PageNumber"/>
          <w:rFonts w:ascii="Times New Roman" w:hAnsi="Times New Roman" w:cs="Times New Roman"/>
          <w:b/>
          <w:sz w:val="24"/>
          <w:szCs w:val="24"/>
        </w:rPr>
        <w:lastRenderedPageBreak/>
        <w:t>Цели</w:t>
      </w:r>
      <w:r>
        <w:rPr>
          <w:rStyle w:val="PageNumber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PageNumber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151ECF" w:rsidRPr="00470B4F" w:rsidRDefault="00151ECF" w:rsidP="00166E5E">
      <w:pPr>
        <w:pStyle w:val="NormalWeb"/>
        <w:shd w:val="clear" w:color="auto" w:fill="FFFFFF"/>
        <w:spacing w:beforeAutospacing="0" w:line="276" w:lineRule="auto"/>
        <w:jc w:val="both"/>
        <w:rPr>
          <w:color w:val="000000" w:themeColor="text1"/>
        </w:rPr>
      </w:pPr>
      <w:r w:rsidRPr="00524AC2">
        <w:t xml:space="preserve">    </w:t>
      </w:r>
      <w:r w:rsidR="00166E5E">
        <w:t xml:space="preserve"> </w:t>
      </w:r>
      <w:r w:rsidR="00524AC2" w:rsidRPr="00470B4F">
        <w:rPr>
          <w:color w:val="000000" w:themeColor="text1"/>
          <w:shd w:val="clear" w:color="auto" w:fill="FFFFFF"/>
        </w:rPr>
        <w:t>Подзаконовият нормативен акт да бъде синхронизиран с нормативни акт</w:t>
      </w:r>
      <w:r w:rsidR="000F34F5">
        <w:rPr>
          <w:color w:val="000000" w:themeColor="text1"/>
          <w:shd w:val="clear" w:color="auto" w:fill="FFFFFF"/>
        </w:rPr>
        <w:t>ове</w:t>
      </w:r>
      <w:r w:rsidR="00524AC2" w:rsidRPr="00470B4F">
        <w:rPr>
          <w:color w:val="000000" w:themeColor="text1"/>
          <w:shd w:val="clear" w:color="auto" w:fill="FFFFFF"/>
        </w:rPr>
        <w:t xml:space="preserve"> от по-висока степен, въз основа на който е приета наредбата, а именно: </w:t>
      </w:r>
      <w:r w:rsidR="002E7050" w:rsidRPr="00AE164B">
        <w:rPr>
          <w:color w:val="000000" w:themeColor="text1"/>
          <w:shd w:val="clear" w:color="auto" w:fill="FFFFFF"/>
        </w:rPr>
        <w:t xml:space="preserve">Закона за </w:t>
      </w:r>
      <w:r w:rsidR="002E7050">
        <w:rPr>
          <w:color w:val="000000" w:themeColor="text1"/>
          <w:shd w:val="clear" w:color="auto" w:fill="FFFFFF"/>
        </w:rPr>
        <w:t>арендата в земеделието</w:t>
      </w:r>
      <w:r w:rsidR="002E7050" w:rsidRPr="00AE164B">
        <w:rPr>
          <w:color w:val="000000" w:themeColor="text1"/>
          <w:shd w:val="clear" w:color="auto" w:fill="FFFFFF"/>
        </w:rPr>
        <w:t xml:space="preserve">, </w:t>
      </w:r>
      <w:r w:rsidR="002E7050">
        <w:rPr>
          <w:color w:val="000000" w:themeColor="text1"/>
          <w:shd w:val="clear" w:color="auto" w:fill="FFFFFF"/>
        </w:rPr>
        <w:t>Закона за собствеността и ползването на земеделските земи</w:t>
      </w:r>
      <w:r w:rsidR="002E7050" w:rsidRPr="00AE164B">
        <w:rPr>
          <w:color w:val="000000" w:themeColor="text1"/>
          <w:shd w:val="clear" w:color="auto" w:fill="FFFFFF"/>
        </w:rPr>
        <w:t xml:space="preserve"> и Закона за нормативните актове</w:t>
      </w:r>
      <w:r w:rsidR="00470B4F" w:rsidRPr="00470B4F">
        <w:rPr>
          <w:color w:val="000000" w:themeColor="text1"/>
          <w:shd w:val="clear" w:color="auto" w:fill="FFFFFF"/>
        </w:rPr>
        <w:t>.</w:t>
      </w:r>
    </w:p>
    <w:p w:rsidR="00151ECF" w:rsidRPr="003B685E" w:rsidRDefault="00151ECF" w:rsidP="00166E5E">
      <w:pPr>
        <w:pStyle w:val="NoSpacing"/>
        <w:numPr>
          <w:ilvl w:val="0"/>
          <w:numId w:val="8"/>
        </w:numPr>
        <w:tabs>
          <w:tab w:val="left" w:pos="567"/>
        </w:tabs>
        <w:spacing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PageNumber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PageNumber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3B685E" w:rsidRPr="003B685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AD662C" w:rsidRDefault="00151ECF" w:rsidP="00166E5E">
      <w:pPr>
        <w:pStyle w:val="NoSpacing"/>
        <w:tabs>
          <w:tab w:val="left" w:pos="426"/>
        </w:tabs>
        <w:spacing w:line="276" w:lineRule="auto"/>
        <w:jc w:val="both"/>
        <w:rPr>
          <w:rStyle w:val="PageNumber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6E5E">
        <w:rPr>
          <w:rFonts w:ascii="Times New Roman" w:hAnsi="Times New Roman" w:cs="Times New Roman"/>
          <w:sz w:val="24"/>
          <w:szCs w:val="24"/>
        </w:rPr>
        <w:t xml:space="preserve">  </w:t>
      </w:r>
      <w:r w:rsidRPr="00AD66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 Наредбата, не е необходимо разходване на бюджетни средства.</w:t>
      </w:r>
    </w:p>
    <w:p w:rsidR="00151ECF" w:rsidRPr="00151ECF" w:rsidRDefault="00151ECF" w:rsidP="00166E5E">
      <w:pPr>
        <w:pStyle w:val="NoSpacing"/>
        <w:spacing w:line="276" w:lineRule="auto"/>
        <w:jc w:val="both"/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</w:pPr>
    </w:p>
    <w:p w:rsidR="003F72A9" w:rsidRPr="003B685E" w:rsidRDefault="00151ECF" w:rsidP="00166E5E">
      <w:pPr>
        <w:pStyle w:val="NoSpacing"/>
        <w:numPr>
          <w:ilvl w:val="0"/>
          <w:numId w:val="8"/>
        </w:numPr>
        <w:tabs>
          <w:tab w:val="left" w:pos="567"/>
        </w:tabs>
        <w:spacing w:line="276" w:lineRule="auto"/>
        <w:ind w:left="426" w:hanging="142"/>
        <w:jc w:val="both"/>
        <w:rPr>
          <w:rStyle w:val="PageNumber"/>
          <w:rFonts w:ascii="Times New Roman" w:hAnsi="Times New Roman" w:cs="Times New Roman"/>
          <w:sz w:val="24"/>
          <w:szCs w:val="24"/>
        </w:rPr>
      </w:pPr>
      <w:r w:rsidRPr="00933402">
        <w:rPr>
          <w:rStyle w:val="PageNumber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</w:p>
    <w:p w:rsidR="00166E5E" w:rsidRPr="00AD662C" w:rsidRDefault="00524AC2" w:rsidP="004A4A4B">
      <w:pPr>
        <w:shd w:val="clear" w:color="auto" w:fill="FFFFFF"/>
        <w:tabs>
          <w:tab w:val="left" w:pos="284"/>
          <w:tab w:val="left" w:pos="426"/>
        </w:tabs>
        <w:spacing w:after="100" w:afterAutospacing="1" w:line="276" w:lineRule="auto"/>
        <w:jc w:val="both"/>
        <w:rPr>
          <w:rStyle w:val="PageNumber"/>
          <w:rFonts w:ascii="Times New Roman" w:hAnsi="Times New Roman"/>
          <w:color w:val="000000" w:themeColor="text1"/>
          <w:sz w:val="24"/>
        </w:rPr>
      </w:pPr>
      <w:r>
        <w:rPr>
          <w:color w:val="212529"/>
        </w:rPr>
        <w:t xml:space="preserve">    </w:t>
      </w:r>
      <w:r w:rsidR="00A81161">
        <w:rPr>
          <w:color w:val="212529"/>
        </w:rPr>
        <w:t xml:space="preserve"> </w:t>
      </w:r>
      <w:r w:rsidRPr="00AD662C">
        <w:rPr>
          <w:color w:val="000000" w:themeColor="text1"/>
        </w:rPr>
        <w:t xml:space="preserve">Очакван резултат от приемането на наредбата е и създаване на действаща, актуална и приложима нормативна уредба на територията на общината относно </w:t>
      </w:r>
      <w:r w:rsidR="002E7050" w:rsidRPr="002E7050">
        <w:t>управление, стопанисване и ползване на земите от общинския поземлен фонд</w:t>
      </w:r>
      <w:bookmarkStart w:id="0" w:name="_GoBack"/>
      <w:bookmarkEnd w:id="0"/>
      <w:r w:rsidRPr="00AD662C">
        <w:rPr>
          <w:color w:val="000000" w:themeColor="text1"/>
        </w:rPr>
        <w:t>, извличане на максимални ползи от общинското имущество и намаляване административната и финансова тежест</w:t>
      </w:r>
      <w:r w:rsidR="00A85AD7">
        <w:rPr>
          <w:color w:val="000000" w:themeColor="text1"/>
        </w:rPr>
        <w:t xml:space="preserve"> във връзка с това стопанисване</w:t>
      </w:r>
      <w:r w:rsidRPr="00AD662C">
        <w:rPr>
          <w:color w:val="000000" w:themeColor="text1"/>
        </w:rPr>
        <w:t>, както и осигуряване на възможност за постоянно  усъвършенстване на приетите правила на територията на общината.</w:t>
      </w:r>
    </w:p>
    <w:p w:rsidR="003F72A9" w:rsidRPr="003B685E" w:rsidRDefault="00151ECF" w:rsidP="00166E5E">
      <w:pPr>
        <w:pStyle w:val="NoSpacing"/>
        <w:numPr>
          <w:ilvl w:val="0"/>
          <w:numId w:val="8"/>
        </w:numPr>
        <w:tabs>
          <w:tab w:val="left" w:pos="284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PageNumber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</w:p>
    <w:p w:rsidR="00654D66" w:rsidRPr="004A4A4B" w:rsidRDefault="00151ECF" w:rsidP="00166E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6E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Предлагания проект </w:t>
      </w:r>
      <w:r w:rsidR="00C91C45">
        <w:rPr>
          <w:rFonts w:ascii="Times New Roman" w:hAnsi="Times New Roman" w:cs="Times New Roman"/>
          <w:sz w:val="24"/>
          <w:szCs w:val="24"/>
        </w:rPr>
        <w:t xml:space="preserve">за изменение и допълнение </w:t>
      </w:r>
      <w:r>
        <w:rPr>
          <w:rFonts w:ascii="Times New Roman" w:hAnsi="Times New Roman" w:cs="Times New Roman"/>
          <w:sz w:val="24"/>
          <w:szCs w:val="24"/>
        </w:rPr>
        <w:t>на Наредба</w:t>
      </w:r>
      <w:r w:rsidR="00C91C45">
        <w:rPr>
          <w:rFonts w:ascii="Times New Roman" w:hAnsi="Times New Roman" w:cs="Times New Roman"/>
          <w:sz w:val="24"/>
          <w:szCs w:val="24"/>
        </w:rPr>
        <w:t>та</w:t>
      </w:r>
      <w:r w:rsidRPr="00933402">
        <w:rPr>
          <w:rFonts w:ascii="Times New Roman" w:hAnsi="Times New Roman" w:cs="Times New Roman"/>
          <w:sz w:val="24"/>
          <w:szCs w:val="24"/>
        </w:rPr>
        <w:t xml:space="preserve"> е в съответствие с Конституцията на Република </w:t>
      </w:r>
      <w:r>
        <w:rPr>
          <w:rFonts w:ascii="Times New Roman" w:hAnsi="Times New Roman" w:cs="Times New Roman"/>
          <w:sz w:val="24"/>
          <w:szCs w:val="24"/>
        </w:rPr>
        <w:t>България</w:t>
      </w:r>
      <w:r w:rsidRPr="00933402">
        <w:rPr>
          <w:rFonts w:ascii="Times New Roman" w:hAnsi="Times New Roman" w:cs="Times New Roman"/>
          <w:sz w:val="24"/>
          <w:szCs w:val="24"/>
        </w:rPr>
        <w:t>,с европейското законодателство и с вси</w:t>
      </w:r>
      <w:r>
        <w:rPr>
          <w:rFonts w:ascii="Times New Roman" w:hAnsi="Times New Roman" w:cs="Times New Roman"/>
          <w:sz w:val="24"/>
          <w:szCs w:val="24"/>
        </w:rPr>
        <w:t>чки нормативни актове от по-висок</w:t>
      </w:r>
      <w:r w:rsidRPr="00933402">
        <w:rPr>
          <w:rFonts w:ascii="Times New Roman" w:hAnsi="Times New Roman" w:cs="Times New Roman"/>
          <w:sz w:val="24"/>
          <w:szCs w:val="24"/>
        </w:rPr>
        <w:t>а степен .</w:t>
      </w:r>
    </w:p>
    <w:p w:rsidR="00153C18" w:rsidRDefault="00654D66" w:rsidP="00166E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66E5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Настоящото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направено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  <w:proofErr w:type="gramEnd"/>
    </w:p>
    <w:p w:rsidR="003B685E" w:rsidRPr="00C91C45" w:rsidRDefault="003B685E" w:rsidP="00166E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Default="00153C18" w:rsidP="00166E5E">
      <w:pPr>
        <w:pStyle w:val="2"/>
        <w:shd w:val="clear" w:color="auto" w:fill="auto"/>
        <w:spacing w:after="424" w:line="276" w:lineRule="auto"/>
        <w:ind w:firstLine="340"/>
        <w:jc w:val="both"/>
      </w:pPr>
      <w:r>
        <w:rPr>
          <w:color w:val="000000"/>
          <w:sz w:val="24"/>
          <w:szCs w:val="24"/>
          <w:lang w:bidi="bg-BG"/>
        </w:rPr>
        <w:t xml:space="preserve">Предложения и становища по проекта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9" w:history="1">
        <w:r w:rsidRPr="0051206F">
          <w:rPr>
            <w:rStyle w:val="Hyperlink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 xml:space="preserve">или в деловодството в административната сграда на 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 xml:space="preserve">гр.Рудозем, </w:t>
      </w:r>
      <w:r w:rsidR="009474A4">
        <w:rPr>
          <w:color w:val="000000"/>
          <w:sz w:val="24"/>
          <w:szCs w:val="24"/>
          <w:lang w:bidi="bg-BG"/>
        </w:rPr>
        <w:t xml:space="preserve">   </w:t>
      </w:r>
      <w:r>
        <w:rPr>
          <w:color w:val="000000"/>
          <w:sz w:val="24"/>
          <w:szCs w:val="24"/>
          <w:lang w:bidi="bg-BG"/>
        </w:rPr>
        <w:t>бул</w:t>
      </w:r>
      <w:r w:rsidR="009474A4">
        <w:rPr>
          <w:color w:val="000000"/>
          <w:sz w:val="24"/>
          <w:szCs w:val="24"/>
          <w:lang w:bidi="bg-BG"/>
        </w:rPr>
        <w:t>.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 w:rsidR="009474A4">
        <w:rPr>
          <w:color w:val="000000"/>
          <w:sz w:val="24"/>
          <w:szCs w:val="24"/>
          <w:lang w:bidi="bg-BG"/>
        </w:rPr>
        <w:t>”България</w:t>
      </w:r>
      <w:r>
        <w:rPr>
          <w:color w:val="000000"/>
          <w:sz w:val="24"/>
          <w:szCs w:val="24"/>
          <w:lang w:bidi="bg-BG"/>
        </w:rPr>
        <w:t>” № 15.</w:t>
      </w:r>
    </w:p>
    <w:p w:rsidR="00AD662C" w:rsidRDefault="00153C18" w:rsidP="00AD662C">
      <w:pPr>
        <w:pStyle w:val="2"/>
        <w:shd w:val="clear" w:color="auto" w:fill="auto"/>
        <w:spacing w:line="276" w:lineRule="auto"/>
        <w:ind w:right="180"/>
        <w:jc w:val="both"/>
        <w:rPr>
          <w:rStyle w:val="Hyperlink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>Настоящите мотиви са пу</w:t>
      </w:r>
      <w:r w:rsidR="003B685E">
        <w:rPr>
          <w:color w:val="000000"/>
          <w:sz w:val="24"/>
          <w:szCs w:val="24"/>
          <w:lang w:bidi="bg-BG"/>
        </w:rPr>
        <w:t xml:space="preserve">бликувани по електронен път на </w:t>
      </w:r>
      <w:r w:rsidR="003B685E" w:rsidRPr="00CB4BC8">
        <w:rPr>
          <w:color w:val="000000"/>
          <w:sz w:val="24"/>
          <w:szCs w:val="24"/>
          <w:lang w:bidi="bg-BG"/>
        </w:rPr>
        <w:t>10.06</w:t>
      </w:r>
      <w:r w:rsidRPr="00CB4BC8">
        <w:rPr>
          <w:color w:val="000000"/>
          <w:sz w:val="24"/>
          <w:szCs w:val="24"/>
          <w:lang w:bidi="bg-BG"/>
        </w:rPr>
        <w:t>.202</w:t>
      </w:r>
      <w:r w:rsidR="003B685E" w:rsidRPr="00CB4BC8">
        <w:rPr>
          <w:color w:val="000000"/>
          <w:sz w:val="24"/>
          <w:szCs w:val="24"/>
          <w:lang w:bidi="bg-BG"/>
        </w:rPr>
        <w:t>5</w:t>
      </w:r>
      <w:r w:rsidRPr="00CB4BC8">
        <w:rPr>
          <w:color w:val="000000"/>
          <w:sz w:val="24"/>
          <w:szCs w:val="24"/>
          <w:lang w:bidi="bg-BG"/>
        </w:rPr>
        <w:t xml:space="preserve">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r w:rsidR="00C60243">
        <w:fldChar w:fldCharType="begin"/>
      </w:r>
      <w:r w:rsidR="00C60243">
        <w:instrText xml:space="preserve"> HYPERLINK "http://www.rudozem.bg/" </w:instrText>
      </w:r>
      <w:r w:rsidR="00C60243">
        <w:fldChar w:fldCharType="separate"/>
      </w:r>
      <w:r w:rsidRPr="0051206F">
        <w:rPr>
          <w:rStyle w:val="Hyperlink"/>
          <w:sz w:val="24"/>
          <w:szCs w:val="24"/>
          <w:lang w:bidi="bg-BG"/>
        </w:rPr>
        <w:t xml:space="preserve"> </w:t>
      </w:r>
      <w:r w:rsidRPr="0051206F">
        <w:rPr>
          <w:rStyle w:val="Hyperlink"/>
          <w:sz w:val="24"/>
          <w:szCs w:val="24"/>
        </w:rPr>
        <w:t>www.rudozem.bg</w:t>
      </w:r>
      <w:r w:rsidR="00C60243">
        <w:rPr>
          <w:rStyle w:val="Hyperlink"/>
          <w:sz w:val="24"/>
          <w:szCs w:val="24"/>
        </w:rPr>
        <w:fldChar w:fldCharType="end"/>
      </w:r>
    </w:p>
    <w:p w:rsidR="00AD662C" w:rsidRDefault="00AD662C" w:rsidP="00AD662C">
      <w:pPr>
        <w:pStyle w:val="2"/>
        <w:shd w:val="clear" w:color="auto" w:fill="auto"/>
        <w:spacing w:line="276" w:lineRule="auto"/>
        <w:ind w:right="180"/>
        <w:jc w:val="both"/>
        <w:rPr>
          <w:rStyle w:val="Hyperlink"/>
          <w:sz w:val="24"/>
          <w:szCs w:val="24"/>
        </w:rPr>
      </w:pPr>
    </w:p>
    <w:p w:rsidR="00A85AD7" w:rsidRDefault="00A85AD7" w:rsidP="00AD662C">
      <w:pPr>
        <w:pStyle w:val="2"/>
        <w:shd w:val="clear" w:color="auto" w:fill="auto"/>
        <w:spacing w:line="276" w:lineRule="auto"/>
        <w:ind w:right="180"/>
        <w:jc w:val="both"/>
        <w:rPr>
          <w:rStyle w:val="Hyperlink"/>
          <w:sz w:val="24"/>
          <w:szCs w:val="24"/>
        </w:rPr>
      </w:pPr>
    </w:p>
    <w:p w:rsidR="00151ECF" w:rsidRPr="00AD662C" w:rsidRDefault="00151ECF" w:rsidP="00AD662C">
      <w:pPr>
        <w:pStyle w:val="2"/>
        <w:shd w:val="clear" w:color="auto" w:fill="auto"/>
        <w:spacing w:line="276" w:lineRule="auto"/>
        <w:ind w:right="180"/>
        <w:jc w:val="both"/>
        <w:rPr>
          <w:color w:val="0000FF" w:themeColor="hyperlink"/>
          <w:sz w:val="24"/>
          <w:szCs w:val="24"/>
          <w:u w:val="single"/>
        </w:rPr>
      </w:pPr>
      <w:r w:rsidRPr="005A4059">
        <w:rPr>
          <w:b/>
          <w:sz w:val="24"/>
          <w:szCs w:val="24"/>
          <w:lang w:val="en-US"/>
        </w:rPr>
        <w:t xml:space="preserve">С </w:t>
      </w:r>
      <w:proofErr w:type="spellStart"/>
      <w:r w:rsidRPr="005A4059">
        <w:rPr>
          <w:b/>
          <w:sz w:val="24"/>
          <w:szCs w:val="24"/>
          <w:lang w:val="en-US"/>
        </w:rPr>
        <w:t>уважение</w:t>
      </w:r>
      <w:proofErr w:type="spellEnd"/>
      <w:r w:rsidRPr="005A4059">
        <w:rPr>
          <w:b/>
          <w:sz w:val="24"/>
          <w:szCs w:val="24"/>
          <w:lang w:val="en-US"/>
        </w:rPr>
        <w:t>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3B685E">
        <w:rPr>
          <w:b/>
        </w:rPr>
        <w:t>ИНЖ. НЕДКО КУЛЕВСКИ</w:t>
      </w:r>
      <w:r w:rsidRPr="005A4059">
        <w:rPr>
          <w:b/>
        </w:rPr>
        <w:t>/</w:t>
      </w:r>
    </w:p>
    <w:sectPr w:rsidR="005A4059" w:rsidRPr="005A4059" w:rsidSect="00CB4BC8">
      <w:footerReference w:type="default" r:id="rId10"/>
      <w:headerReference w:type="first" r:id="rId11"/>
      <w:footerReference w:type="first" r:id="rId12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43" w:rsidRDefault="00AF4243">
      <w:r>
        <w:separator/>
      </w:r>
    </w:p>
  </w:endnote>
  <w:endnote w:type="continuationSeparator" w:id="0">
    <w:p w:rsidR="00AF4243" w:rsidRDefault="00AF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43" w:rsidRDefault="00AF4243">
      <w:r>
        <w:separator/>
      </w:r>
    </w:p>
  </w:footnote>
  <w:footnote w:type="continuationSeparator" w:id="0">
    <w:p w:rsidR="00AF4243" w:rsidRDefault="00AF4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8752" behindDoc="1" locked="0" layoutInCell="1" allowOverlap="1" wp14:anchorId="757989F4" wp14:editId="52AE3E64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 wp14:anchorId="019C59C6" wp14:editId="662CB36E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BD"/>
    <w:rsid w:val="000129E3"/>
    <w:rsid w:val="00013322"/>
    <w:rsid w:val="00026538"/>
    <w:rsid w:val="0007633E"/>
    <w:rsid w:val="00094FCE"/>
    <w:rsid w:val="000E4FBC"/>
    <w:rsid w:val="000F34F5"/>
    <w:rsid w:val="00106617"/>
    <w:rsid w:val="00151ECF"/>
    <w:rsid w:val="00153C18"/>
    <w:rsid w:val="00157350"/>
    <w:rsid w:val="00166E5E"/>
    <w:rsid w:val="001976C1"/>
    <w:rsid w:val="001B0CDC"/>
    <w:rsid w:val="001D0439"/>
    <w:rsid w:val="001D27DB"/>
    <w:rsid w:val="002228F7"/>
    <w:rsid w:val="00246D38"/>
    <w:rsid w:val="00260997"/>
    <w:rsid w:val="002749D5"/>
    <w:rsid w:val="002C6406"/>
    <w:rsid w:val="002E7050"/>
    <w:rsid w:val="00327CF7"/>
    <w:rsid w:val="00346B98"/>
    <w:rsid w:val="003933E6"/>
    <w:rsid w:val="003A2716"/>
    <w:rsid w:val="003B685E"/>
    <w:rsid w:val="003F72A9"/>
    <w:rsid w:val="00404A78"/>
    <w:rsid w:val="00424E0A"/>
    <w:rsid w:val="004508FB"/>
    <w:rsid w:val="00470B4F"/>
    <w:rsid w:val="00474217"/>
    <w:rsid w:val="004A4A4B"/>
    <w:rsid w:val="004F4644"/>
    <w:rsid w:val="00512203"/>
    <w:rsid w:val="00524AC2"/>
    <w:rsid w:val="00525C79"/>
    <w:rsid w:val="00540984"/>
    <w:rsid w:val="005548DF"/>
    <w:rsid w:val="00576646"/>
    <w:rsid w:val="005926CC"/>
    <w:rsid w:val="005A4059"/>
    <w:rsid w:val="005F1CBD"/>
    <w:rsid w:val="005F7701"/>
    <w:rsid w:val="006223A6"/>
    <w:rsid w:val="00641E02"/>
    <w:rsid w:val="00641F55"/>
    <w:rsid w:val="00654D66"/>
    <w:rsid w:val="0068334D"/>
    <w:rsid w:val="006C5AA0"/>
    <w:rsid w:val="006F654B"/>
    <w:rsid w:val="0071465C"/>
    <w:rsid w:val="007B41EB"/>
    <w:rsid w:val="007C7B4E"/>
    <w:rsid w:val="007E4CB7"/>
    <w:rsid w:val="007E7E9F"/>
    <w:rsid w:val="007F0FDF"/>
    <w:rsid w:val="00814EE8"/>
    <w:rsid w:val="00815746"/>
    <w:rsid w:val="00852881"/>
    <w:rsid w:val="00853A4C"/>
    <w:rsid w:val="00884C73"/>
    <w:rsid w:val="008B6BE7"/>
    <w:rsid w:val="008D0F97"/>
    <w:rsid w:val="008D1EF7"/>
    <w:rsid w:val="008E00FE"/>
    <w:rsid w:val="009120AD"/>
    <w:rsid w:val="00922260"/>
    <w:rsid w:val="00926EBB"/>
    <w:rsid w:val="0093364D"/>
    <w:rsid w:val="009474A4"/>
    <w:rsid w:val="00960A93"/>
    <w:rsid w:val="00992D96"/>
    <w:rsid w:val="009A4BC3"/>
    <w:rsid w:val="009C67DB"/>
    <w:rsid w:val="009D64A9"/>
    <w:rsid w:val="009E2526"/>
    <w:rsid w:val="009E48A4"/>
    <w:rsid w:val="009F608E"/>
    <w:rsid w:val="00A24EFA"/>
    <w:rsid w:val="00A81161"/>
    <w:rsid w:val="00A85AD7"/>
    <w:rsid w:val="00AD662C"/>
    <w:rsid w:val="00AD6BDF"/>
    <w:rsid w:val="00AE164B"/>
    <w:rsid w:val="00AF336C"/>
    <w:rsid w:val="00AF3B67"/>
    <w:rsid w:val="00AF4243"/>
    <w:rsid w:val="00AF498F"/>
    <w:rsid w:val="00B35F89"/>
    <w:rsid w:val="00B7365A"/>
    <w:rsid w:val="00BE1CE6"/>
    <w:rsid w:val="00C60243"/>
    <w:rsid w:val="00C91C45"/>
    <w:rsid w:val="00CA1014"/>
    <w:rsid w:val="00CB0A90"/>
    <w:rsid w:val="00CB4BC8"/>
    <w:rsid w:val="00D05280"/>
    <w:rsid w:val="00D14A5F"/>
    <w:rsid w:val="00D2254C"/>
    <w:rsid w:val="00D512B6"/>
    <w:rsid w:val="00DA015B"/>
    <w:rsid w:val="00DA6C8B"/>
    <w:rsid w:val="00DC03ED"/>
    <w:rsid w:val="00DE5ECE"/>
    <w:rsid w:val="00E14D5A"/>
    <w:rsid w:val="00E20744"/>
    <w:rsid w:val="00E373D0"/>
    <w:rsid w:val="00E41554"/>
    <w:rsid w:val="00E678CA"/>
    <w:rsid w:val="00EB1B19"/>
    <w:rsid w:val="00ED7919"/>
    <w:rsid w:val="00F46419"/>
    <w:rsid w:val="00F5776F"/>
    <w:rsid w:val="00F960AD"/>
    <w:rsid w:val="00F9797D"/>
    <w:rsid w:val="00FB115E"/>
    <w:rsid w:val="00FB56B2"/>
    <w:rsid w:val="00FB69CD"/>
    <w:rsid w:val="00F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title5">
    <w:name w:val="title5"/>
    <w:basedOn w:val="Normal"/>
    <w:rsid w:val="00151ECF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151ECF"/>
    <w:rPr>
      <w:rFonts w:ascii="CG Times" w:hAnsi="CG Times"/>
      <w:noProof w:val="0"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title5">
    <w:name w:val="title5"/>
    <w:basedOn w:val="Normal"/>
    <w:rsid w:val="00151ECF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ba@rudozem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93A6-F4F9-4429-9318-040E3302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2020-03-19T14:57:00Z</cp:lastPrinted>
  <dcterms:created xsi:type="dcterms:W3CDTF">2025-06-11T06:59:00Z</dcterms:created>
  <dcterms:modified xsi:type="dcterms:W3CDTF">2025-06-11T08:36:00Z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